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биофизика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19:35 МСК · База обновлена: 27.08.2026, 19:28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ВРЕМЯ ВНУТРЕННЕГО ОТКЛОНЕНИЯ В НОРМЕ ДЛЯ ПРАВОГО ЖЕЛУДОЧКА (СЕК)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0,23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меньше 0,05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составляет 0,02-0,07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превышает 0,03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не превышает 0,03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СКОРОСТЬ РАСПРОСТРАНЕНИЯ ВОЗБУЖДЕНИЯ В ПОСТГАНГЛИОНАРНЫХ СИМПАТИЧЕСКИХ НЕРВНЫХ ВОЛОКНАХ СОСТАВЛЯЕТ (М/С)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3 - 0,5-2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ОСНОВНЫМ ПРИЗНАКАМ ПАРАСИСТОЛИИ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разную величину предэктопического интервала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равенство длительности межэктопических интервалов или кратность их длительности наименьшему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наличие «сливных» комплексов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равенство длительности межэктопических интервалов или кратность их длительности наименьшему, разную величину предэктопического интервала и наличие «сливных» комплексов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равенство длительности межэктопических интервалов или кратность их длительности наименьшему, разную величину предэктопического интервала и наличие «сливных» комплексов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ВЛИЯНИЕ БЛУЖДАЮЩЕГО НЕРВА НА СЕРДЦЕ ОСУЩЕСТВЛЯЕТСЯ ЧЕРЕЗ МЕДИАТОР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ацетилхолин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серотонин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ацетилхолин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ХАРАКТЕРНОЙ ЖАЛОБОЙ БОЛЬНОГО МЕГАЛОБЛАСТНОЙ АНЕМИЕЙ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хромота при ходьбе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жжение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 за грудиной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близорукость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жжение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НОРМЕ ВРЕМЯ ВНУТРЕННЕГО ОТКЛОНЕНИЯ ДЛЯ ЛЕВОГО ЖЕЛУДОЧКА (СЕК)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0,08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0,03 до 0,07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0,05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менее 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менее 0,05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ТРЕПЕТАНИЕ ПРЕДСЕРДИЙ НАИБОЛЕЕ СЛОЖНО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трепетанием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пароксизмальной тахикардией при синдроме WPW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предсердной тахикардией с АВ-блокадой 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узловой пароксизмальной тахикардией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предсердной тахикардией с АВ-блокадой II степени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НЕЙРОТРАНСМИТТЕРОМ В ТЕРМИНАЛЯХ СИМПАТИЧЕСКИХ ПОСТГАНГЛИОНАРНЫХ НЕЙРОНОВ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ацетилхолин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дофамин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серотонин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норадреналин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ПРИ БРОНХОКОНСТРИКТОРНОМ ТЕСТЕ ЗНАЧИМЫМ СЧИТАЕТСЯ ПАДЕНИЕ ОФВ1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ЧИСЛО ПРЕДСЕРДНЫХ ВОЛН «F» ПРИ ТРЕПЕТАНИИ ПРЕДСЕРДИЙ СОСТАВЛЯЕТ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200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220-350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350-400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2 - 220-350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биофизика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